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- г. Чебоксары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